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5A2" w:rsidRDefault="00D565A2" w:rsidP="00D565A2">
      <w:pPr>
        <w:spacing w:line="360" w:lineRule="auto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</w:pPr>
      <w:r w:rsidRPr="00D565A2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Report on Sustainable Development for a Better Future </w:t>
      </w:r>
    </w:p>
    <w:p w:rsidR="00D565A2" w:rsidRPr="00D565A2" w:rsidRDefault="00D565A2" w:rsidP="00D565A2">
      <w:pPr>
        <w:spacing w:line="360" w:lineRule="auto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</w:pPr>
      <w:r w:rsidRPr="00D565A2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on 20.09.2019</w:t>
      </w:r>
    </w:p>
    <w:p w:rsidR="00D565A2" w:rsidRDefault="00D565A2" w:rsidP="00D565A2">
      <w:pPr>
        <w:spacing w:line="360" w:lineRule="auto"/>
        <w:rPr>
          <w:rFonts w:ascii="Times New Roman" w:hAnsi="Times New Roman" w:cs="Times New Roman"/>
          <w:color w:val="050505"/>
          <w:shd w:val="clear" w:color="auto" w:fill="FFFFFF"/>
        </w:rPr>
      </w:pPr>
    </w:p>
    <w:p w:rsidR="00D565A2" w:rsidRPr="00D565A2" w:rsidRDefault="00D565A2" w:rsidP="00D565A2">
      <w:pPr>
        <w:spacing w:line="360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 w:rsidRPr="00D565A2">
        <w:rPr>
          <w:rFonts w:ascii="Times New Roman" w:hAnsi="Times New Roman" w:cs="Times New Roman"/>
          <w:color w:val="050505"/>
          <w:shd w:val="clear" w:color="auto" w:fill="FFFFFF"/>
        </w:rPr>
        <w:t xml:space="preserve">A popular talk on </w:t>
      </w:r>
      <w:r w:rsidRPr="00D565A2">
        <w:rPr>
          <w:rFonts w:ascii="Times New Roman" w:hAnsi="Times New Roman" w:cs="Times New Roman"/>
          <w:color w:val="050505"/>
          <w:shd w:val="clear" w:color="auto" w:fill="FFFFFF"/>
        </w:rPr>
        <w:t>“</w:t>
      </w:r>
      <w:r w:rsidRPr="00D565A2">
        <w:rPr>
          <w:rFonts w:ascii="Times New Roman" w:hAnsi="Times New Roman" w:cs="Times New Roman"/>
          <w:color w:val="050505"/>
          <w:shd w:val="clear" w:color="auto" w:fill="FFFFFF"/>
        </w:rPr>
        <w:t>Sustainable Development for a Better Future</w:t>
      </w:r>
      <w:r w:rsidRPr="00D565A2">
        <w:rPr>
          <w:rFonts w:ascii="Times New Roman" w:hAnsi="Times New Roman" w:cs="Times New Roman"/>
          <w:color w:val="050505"/>
          <w:shd w:val="clear" w:color="auto" w:fill="FFFFFF"/>
        </w:rPr>
        <w:t>”</w:t>
      </w:r>
      <w:r w:rsidRPr="00D565A2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Pr="00D565A2">
        <w:rPr>
          <w:rFonts w:ascii="Times New Roman" w:hAnsi="Times New Roman" w:cs="Times New Roman"/>
          <w:color w:val="050505"/>
          <w:shd w:val="clear" w:color="auto" w:fill="FFFFFF"/>
        </w:rPr>
        <w:t>was organised by Institutional Level Biotech Hub</w:t>
      </w:r>
      <w:r>
        <w:rPr>
          <w:rFonts w:ascii="Times New Roman" w:hAnsi="Times New Roman" w:cs="Times New Roman"/>
          <w:color w:val="050505"/>
          <w:shd w:val="clear" w:color="auto" w:fill="FFFFFF"/>
        </w:rPr>
        <w:t>, Mangaldai College in collaboration with IQAC, Mangaldai College on 20</w:t>
      </w:r>
      <w:r w:rsidRPr="00D565A2">
        <w:rPr>
          <w:rFonts w:ascii="Times New Roman" w:hAnsi="Times New Roman" w:cs="Times New Roman"/>
          <w:color w:val="050505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50505"/>
          <w:shd w:val="clear" w:color="auto" w:fill="FFFFFF"/>
        </w:rPr>
        <w:t xml:space="preserve"> September 2019 under the sponsorship of Department of Biotechnology, Govt. of  India. The resource person of the event was</w:t>
      </w:r>
      <w:r w:rsidRPr="00D565A2">
        <w:rPr>
          <w:rFonts w:ascii="Times New Roman" w:hAnsi="Times New Roman" w:cs="Times New Roman"/>
          <w:color w:val="050505"/>
          <w:shd w:val="clear" w:color="auto" w:fill="FFFFFF"/>
        </w:rPr>
        <w:t xml:space="preserve"> Dr. Arup Kr. Mishra, Director, Assam Science Technology &amp; Environment Council.</w:t>
      </w:r>
      <w:r>
        <w:rPr>
          <w:rFonts w:ascii="Times New Roman" w:hAnsi="Times New Roman" w:cs="Times New Roman"/>
          <w:color w:val="050505"/>
          <w:shd w:val="clear" w:color="auto" w:fill="FFFFFF"/>
        </w:rPr>
        <w:t xml:space="preserve"> About 100 participants comprising of students and faculties attended the talk and interacted with the resource person.</w:t>
      </w:r>
    </w:p>
    <w:p w:rsidR="00D565A2" w:rsidRPr="00D565A2" w:rsidRDefault="00D565A2" w:rsidP="00D56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5A2" w:rsidRPr="00D565A2" w:rsidRDefault="00D565A2" w:rsidP="00D56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5A2" w:rsidRPr="00D565A2" w:rsidRDefault="00D565A2" w:rsidP="00D56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5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1510" cy="4298950"/>
            <wp:effectExtent l="0" t="0" r="0" b="6350"/>
            <wp:docPr id="332362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62666" name="Picture 3323626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A2" w:rsidRPr="00D565A2" w:rsidRDefault="00D565A2" w:rsidP="00D56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5A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31510" cy="3223895"/>
            <wp:effectExtent l="0" t="0" r="0" b="1905"/>
            <wp:docPr id="21112404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240423" name="Picture 21112404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A2" w:rsidRPr="00D565A2" w:rsidRDefault="00D565A2" w:rsidP="00D56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5A2" w:rsidRPr="00D565A2" w:rsidRDefault="00D565A2" w:rsidP="00D56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5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1510" cy="3223895"/>
            <wp:effectExtent l="0" t="0" r="0" b="1905"/>
            <wp:docPr id="21453588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358860" name="Picture 21453588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5A2" w:rsidRPr="00D56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A2"/>
    <w:rsid w:val="00D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695F7"/>
  <w15:chartTrackingRefBased/>
  <w15:docId w15:val="{90FB0A67-4BD2-044E-8F1B-3E4ECFBD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2023-11-03T10:10:00Z</dcterms:created>
  <dcterms:modified xsi:type="dcterms:W3CDTF">2023-11-03T10:30:00Z</dcterms:modified>
</cp:coreProperties>
</file>